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4" w:type="dxa"/>
        <w:tblLook w:val="04A0" w:firstRow="1" w:lastRow="0" w:firstColumn="1" w:lastColumn="0" w:noHBand="0" w:noVBand="1"/>
      </w:tblPr>
      <w:tblGrid>
        <w:gridCol w:w="2689"/>
        <w:gridCol w:w="2595"/>
        <w:gridCol w:w="1232"/>
        <w:gridCol w:w="3118"/>
      </w:tblGrid>
      <w:tr w:rsidR="00104F70" w:rsidTr="001875D9">
        <w:trPr>
          <w:trHeight w:val="987"/>
        </w:trPr>
        <w:tc>
          <w:tcPr>
            <w:tcW w:w="6516" w:type="dxa"/>
            <w:gridSpan w:val="3"/>
            <w:tcBorders>
              <w:bottom w:val="single" w:sz="4" w:space="0" w:color="auto"/>
            </w:tcBorders>
            <w:vAlign w:val="center"/>
          </w:tcPr>
          <w:p w:rsidR="00104F70" w:rsidRPr="00662B6A" w:rsidRDefault="00104F70" w:rsidP="00104F70">
            <w:pPr>
              <w:jc w:val="center"/>
              <w:rPr>
                <w:rFonts w:ascii="Arial" w:hAnsi="Arial" w:cs="Arial"/>
                <w:b/>
                <w:sz w:val="32"/>
              </w:rPr>
            </w:pPr>
            <w:r w:rsidRPr="00662B6A">
              <w:rPr>
                <w:rFonts w:ascii="Arial" w:hAnsi="Arial" w:cs="Arial"/>
                <w:b/>
                <w:sz w:val="32"/>
              </w:rPr>
              <w:t>Checkliste Anmeldeverfahren</w:t>
            </w:r>
          </w:p>
          <w:p w:rsidR="00104F70" w:rsidRDefault="00104F70" w:rsidP="00104F70">
            <w:pPr>
              <w:jc w:val="center"/>
            </w:pPr>
            <w:r w:rsidRPr="00662B6A">
              <w:rPr>
                <w:rFonts w:ascii="Arial" w:hAnsi="Arial" w:cs="Arial"/>
                <w:b/>
                <w:sz w:val="32"/>
              </w:rPr>
              <w:t>nach VDE-AR-N 4110</w:t>
            </w:r>
          </w:p>
        </w:tc>
        <w:tc>
          <w:tcPr>
            <w:tcW w:w="3118" w:type="dxa"/>
            <w:tcBorders>
              <w:bottom w:val="single" w:sz="4" w:space="0" w:color="auto"/>
            </w:tcBorders>
            <w:vAlign w:val="bottom"/>
          </w:tcPr>
          <w:p w:rsidR="00104F70" w:rsidRDefault="007445C7" w:rsidP="00104F70">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6pt;margin-top:-32.9pt;width:128.95pt;height:38.2pt;z-index:-251658752;mso-position-horizontal-relative:text;mso-position-vertical-relative:text">
                  <v:imagedata r:id="rId5" o:title="Logo_SWO_Schriftzug-rechts_4c_groesser"/>
                </v:shape>
              </w:pict>
            </w:r>
          </w:p>
        </w:tc>
      </w:tr>
      <w:tr w:rsidR="00104F70" w:rsidTr="000930DB">
        <w:trPr>
          <w:trHeight w:val="397"/>
        </w:trPr>
        <w:tc>
          <w:tcPr>
            <w:tcW w:w="2689" w:type="dxa"/>
            <w:tcBorders>
              <w:top w:val="single" w:sz="4" w:space="0" w:color="auto"/>
              <w:left w:val="nil"/>
              <w:bottom w:val="single" w:sz="4" w:space="0" w:color="auto"/>
              <w:right w:val="nil"/>
            </w:tcBorders>
          </w:tcPr>
          <w:p w:rsidR="00104F70" w:rsidRPr="00104F70" w:rsidRDefault="00104F70">
            <w:pPr>
              <w:rPr>
                <w:sz w:val="28"/>
              </w:rPr>
            </w:pPr>
          </w:p>
        </w:tc>
        <w:tc>
          <w:tcPr>
            <w:tcW w:w="2595" w:type="dxa"/>
            <w:tcBorders>
              <w:top w:val="single" w:sz="4" w:space="0" w:color="auto"/>
              <w:left w:val="nil"/>
              <w:bottom w:val="single" w:sz="4" w:space="0" w:color="auto"/>
              <w:right w:val="nil"/>
            </w:tcBorders>
          </w:tcPr>
          <w:p w:rsidR="00104F70" w:rsidRDefault="00104F70"/>
        </w:tc>
        <w:tc>
          <w:tcPr>
            <w:tcW w:w="4350" w:type="dxa"/>
            <w:gridSpan w:val="2"/>
            <w:tcBorders>
              <w:top w:val="single" w:sz="4" w:space="0" w:color="auto"/>
              <w:left w:val="nil"/>
              <w:bottom w:val="single" w:sz="4" w:space="0" w:color="auto"/>
              <w:right w:val="nil"/>
            </w:tcBorders>
          </w:tcPr>
          <w:p w:rsidR="00104F70" w:rsidRDefault="00104F70"/>
        </w:tc>
      </w:tr>
      <w:tr w:rsidR="00104F70" w:rsidTr="000930DB">
        <w:trPr>
          <w:trHeight w:val="397"/>
        </w:trPr>
        <w:tc>
          <w:tcPr>
            <w:tcW w:w="9634" w:type="dxa"/>
            <w:gridSpan w:val="4"/>
            <w:tcBorders>
              <w:top w:val="single" w:sz="4" w:space="0" w:color="auto"/>
              <w:bottom w:val="single" w:sz="4" w:space="0" w:color="auto"/>
            </w:tcBorders>
            <w:vAlign w:val="center"/>
          </w:tcPr>
          <w:p w:rsidR="00104F70" w:rsidRPr="00662B6A" w:rsidRDefault="00104F70" w:rsidP="00104F70">
            <w:pPr>
              <w:jc w:val="center"/>
              <w:rPr>
                <w:rFonts w:ascii="Arial" w:hAnsi="Arial" w:cs="Arial"/>
                <w:b/>
              </w:rPr>
            </w:pPr>
            <w:r w:rsidRPr="00662B6A">
              <w:rPr>
                <w:rFonts w:ascii="Arial" w:hAnsi="Arial" w:cs="Arial"/>
                <w:b/>
              </w:rPr>
              <w:t>Netzanschluss von Erzeugungsanlagen und Speichern am Mittelspannungsnetz</w:t>
            </w:r>
          </w:p>
        </w:tc>
      </w:tr>
      <w:tr w:rsidR="00104F70" w:rsidTr="000930DB">
        <w:trPr>
          <w:trHeight w:val="397"/>
        </w:trPr>
        <w:tc>
          <w:tcPr>
            <w:tcW w:w="2689" w:type="dxa"/>
            <w:tcBorders>
              <w:top w:val="single" w:sz="4" w:space="0" w:color="auto"/>
              <w:left w:val="nil"/>
              <w:bottom w:val="single" w:sz="4" w:space="0" w:color="auto"/>
              <w:right w:val="nil"/>
            </w:tcBorders>
          </w:tcPr>
          <w:p w:rsidR="00104F70" w:rsidRPr="00104F70" w:rsidRDefault="00104F70">
            <w:pPr>
              <w:rPr>
                <w:sz w:val="28"/>
              </w:rPr>
            </w:pPr>
          </w:p>
        </w:tc>
        <w:tc>
          <w:tcPr>
            <w:tcW w:w="2595" w:type="dxa"/>
            <w:tcBorders>
              <w:top w:val="single" w:sz="4" w:space="0" w:color="auto"/>
              <w:left w:val="nil"/>
              <w:bottom w:val="single" w:sz="4" w:space="0" w:color="auto"/>
              <w:right w:val="nil"/>
            </w:tcBorders>
          </w:tcPr>
          <w:p w:rsidR="00104F70" w:rsidRDefault="00104F70"/>
        </w:tc>
        <w:tc>
          <w:tcPr>
            <w:tcW w:w="4350" w:type="dxa"/>
            <w:gridSpan w:val="2"/>
            <w:tcBorders>
              <w:top w:val="single" w:sz="4" w:space="0" w:color="auto"/>
              <w:left w:val="nil"/>
              <w:bottom w:val="single" w:sz="4" w:space="0" w:color="auto"/>
              <w:right w:val="nil"/>
            </w:tcBorders>
          </w:tcPr>
          <w:p w:rsidR="00104F70" w:rsidRDefault="00104F70"/>
        </w:tc>
      </w:tr>
      <w:tr w:rsidR="00104F70" w:rsidTr="001875D9">
        <w:trPr>
          <w:trHeight w:val="12655"/>
        </w:trPr>
        <w:tc>
          <w:tcPr>
            <w:tcW w:w="9634" w:type="dxa"/>
            <w:gridSpan w:val="4"/>
            <w:tcBorders>
              <w:top w:val="single" w:sz="4" w:space="0" w:color="auto"/>
            </w:tcBorders>
          </w:tcPr>
          <w:p w:rsidR="00104F70" w:rsidRPr="001F6536" w:rsidRDefault="000930DB" w:rsidP="001875D9">
            <w:pPr>
              <w:spacing w:before="120"/>
              <w:rPr>
                <w:rFonts w:ascii="Arial" w:hAnsi="Arial" w:cs="Arial"/>
                <w:sz w:val="20"/>
                <w:szCs w:val="20"/>
              </w:rPr>
            </w:pPr>
            <w:r w:rsidRPr="001F6536">
              <w:rPr>
                <w:rFonts w:ascii="Arial" w:hAnsi="Arial" w:cs="Arial"/>
                <w:sz w:val="20"/>
                <w:szCs w:val="20"/>
              </w:rPr>
              <w:t>Sehr geehrte Kundin, sehr geehrter Kunde,</w:t>
            </w:r>
          </w:p>
          <w:p w:rsidR="000930DB" w:rsidRPr="001F6536" w:rsidRDefault="000930DB" w:rsidP="001875D9">
            <w:pPr>
              <w:spacing w:before="120"/>
              <w:rPr>
                <w:rFonts w:ascii="Arial" w:hAnsi="Arial" w:cs="Arial"/>
                <w:sz w:val="20"/>
                <w:szCs w:val="20"/>
              </w:rPr>
            </w:pPr>
            <w:r w:rsidRPr="001F6536">
              <w:rPr>
                <w:rFonts w:ascii="Arial" w:hAnsi="Arial" w:cs="Arial"/>
                <w:sz w:val="20"/>
                <w:szCs w:val="20"/>
              </w:rPr>
              <w:t xml:space="preserve">Sie planen den Bau und Betrieb einer Erzeugungsanlage (z.B. Photovoltaikanlage, Windenergieanlage, BHKW etc.) oder eines Speichers am Mittelspannungsnetz der Stadtwerke Olbernhau GmbH. Um Ihre Netzanschlussanfrage bearbeiten zu können, benötigen wir nachfolgend aufgeführte Informationen und Unterlagen von Ihnen. Die entsprechenden Formulare finden Sie auf unserer Homepage unter </w:t>
            </w:r>
            <w:hyperlink r:id="rId6" w:history="1">
              <w:r w:rsidRPr="001F6536">
                <w:rPr>
                  <w:rStyle w:val="Hyperlink"/>
                  <w:rFonts w:ascii="Arial" w:hAnsi="Arial" w:cs="Arial"/>
                  <w:sz w:val="20"/>
                  <w:szCs w:val="20"/>
                </w:rPr>
                <w:t>https://www.stadtwerke-olbernhau.de/netzanschluss</w:t>
              </w:r>
            </w:hyperlink>
            <w:r w:rsidRPr="001F6536">
              <w:rPr>
                <w:rFonts w:ascii="Arial" w:hAnsi="Arial" w:cs="Arial"/>
                <w:sz w:val="20"/>
                <w:szCs w:val="20"/>
              </w:rPr>
              <w:t xml:space="preserve"> . Bitte beachten Sie, dass unvollständige oder unleserliche Anträge zu unnötigen Verzögerungen führen, da wir diese nicht bearbeiten können.</w:t>
            </w:r>
          </w:p>
          <w:p w:rsidR="000930DB" w:rsidRPr="001F6536" w:rsidRDefault="000930DB">
            <w:pPr>
              <w:rPr>
                <w:rFonts w:ascii="Arial" w:hAnsi="Arial" w:cs="Arial"/>
                <w:sz w:val="20"/>
                <w:szCs w:val="20"/>
              </w:rPr>
            </w:pPr>
          </w:p>
          <w:p w:rsidR="000930DB" w:rsidRPr="001F6536" w:rsidRDefault="000930DB" w:rsidP="001F6536">
            <w:pPr>
              <w:spacing w:before="160"/>
              <w:ind w:right="1304"/>
              <w:rPr>
                <w:rFonts w:ascii="Arial" w:hAnsi="Arial" w:cs="Arial"/>
                <w:sz w:val="20"/>
                <w:szCs w:val="20"/>
              </w:rPr>
            </w:pPr>
            <w:r w:rsidRPr="001F6536">
              <w:rPr>
                <w:rFonts w:ascii="Arial" w:hAnsi="Arial" w:cs="Arial"/>
                <w:sz w:val="20"/>
                <w:szCs w:val="20"/>
              </w:rPr>
              <w:t xml:space="preserve">Handelt es sich um einen Neuantrag oder die Änderung eines Altantrages:    </w:t>
            </w:r>
          </w:p>
          <w:p w:rsidR="000930DB" w:rsidRPr="001F6536" w:rsidRDefault="00762267" w:rsidP="001F6536">
            <w:pPr>
              <w:pStyle w:val="Listenabsatz"/>
              <w:numPr>
                <w:ilvl w:val="0"/>
                <w:numId w:val="1"/>
              </w:numPr>
              <w:spacing w:before="60"/>
              <w:ind w:left="714" w:right="595" w:hanging="357"/>
              <w:contextualSpacing w:val="0"/>
              <w:rPr>
                <w:rFonts w:ascii="Arial" w:hAnsi="Arial" w:cs="Arial"/>
                <w:sz w:val="20"/>
                <w:szCs w:val="20"/>
              </w:rPr>
            </w:pPr>
            <w:r w:rsidRPr="001F6536">
              <w:rPr>
                <w:rFonts w:ascii="Arial" w:hAnsi="Arial" w:cs="Arial"/>
                <w:sz w:val="20"/>
                <w:szCs w:val="20"/>
              </w:rPr>
              <w:t>Neuantrag</w:t>
            </w:r>
            <w:r w:rsidRPr="001F6536">
              <w:rPr>
                <w:rFonts w:ascii="Arial" w:hAnsi="Arial" w:cs="Arial"/>
                <w:sz w:val="20"/>
                <w:szCs w:val="20"/>
              </w:rPr>
              <w:tab/>
            </w:r>
            <w:r w:rsidRPr="001F6536">
              <w:rPr>
                <w:rFonts w:ascii="Arial" w:hAnsi="Arial" w:cs="Arial"/>
                <w:sz w:val="20"/>
                <w:szCs w:val="20"/>
              </w:rPr>
              <w:tab/>
            </w:r>
            <w:r w:rsidRPr="001F6536">
              <w:rPr>
                <w:rFonts w:ascii="Arial" w:hAnsi="Arial" w:cs="Arial"/>
                <w:sz w:val="20"/>
                <w:szCs w:val="20"/>
              </w:rPr>
              <w:tab/>
            </w:r>
            <w:r w:rsidRPr="001F6536">
              <w:rPr>
                <w:rFonts w:ascii="Arial" w:hAnsi="Arial" w:cs="Arial"/>
                <w:sz w:val="20"/>
                <w:szCs w:val="20"/>
              </w:rPr>
              <w:tab/>
            </w:r>
            <w:r w:rsidRPr="001F6536">
              <w:rPr>
                <w:rFonts w:ascii="Arial" w:hAnsi="Arial" w:cs="Arial"/>
                <w:sz w:val="20"/>
                <w:szCs w:val="20"/>
              </w:rPr>
              <w:tab/>
            </w:r>
            <w:r w:rsidRPr="001F6536">
              <w:rPr>
                <w:rFonts w:ascii="Arial" w:hAnsi="Arial" w:cs="Arial"/>
                <w:sz w:val="20"/>
                <w:szCs w:val="20"/>
              </w:rPr>
              <w:tab/>
            </w:r>
            <w:r w:rsidRPr="001F6536">
              <w:rPr>
                <w:rFonts w:ascii="Arial" w:hAnsi="Arial" w:cs="Arial"/>
                <w:sz w:val="20"/>
                <w:szCs w:val="20"/>
              </w:rPr>
              <w:tab/>
            </w:r>
            <w:r w:rsidRPr="001F6536">
              <w:rPr>
                <w:rFonts w:ascii="Arial" w:hAnsi="Arial" w:cs="Arial"/>
                <w:sz w:val="20"/>
                <w:szCs w:val="20"/>
              </w:rPr>
              <w:tab/>
            </w:r>
            <w:r w:rsidRPr="001F6536">
              <w:rPr>
                <w:rFonts w:ascii="Arial" w:hAnsi="Arial" w:cs="Arial"/>
                <w:sz w:val="20"/>
                <w:szCs w:val="20"/>
              </w:rPr>
              <w:tab/>
            </w:r>
            <w:r w:rsidRPr="001F6536">
              <w:rPr>
                <w:rFonts w:ascii="Arial" w:hAnsi="Arial" w:cs="Arial"/>
                <w:sz w:val="20"/>
                <w:szCs w:val="20"/>
              </w:rPr>
              <w:tab/>
            </w:r>
            <w:sdt>
              <w:sdtPr>
                <w:rPr>
                  <w:rFonts w:ascii="Arial" w:hAnsi="Arial" w:cs="Arial"/>
                  <w:sz w:val="20"/>
                  <w:szCs w:val="20"/>
                </w:rPr>
                <w:id w:val="2114476840"/>
                <w14:checkbox>
                  <w14:checked w14:val="0"/>
                  <w14:checkedState w14:val="2612" w14:font="MS Gothic"/>
                  <w14:uncheckedState w14:val="2610" w14:font="MS Gothic"/>
                </w14:checkbox>
              </w:sdtPr>
              <w:sdtEndPr/>
              <w:sdtContent>
                <w:r w:rsidRPr="001F6536">
                  <w:rPr>
                    <w:rFonts w:ascii="Segoe UI Symbol" w:eastAsia="MS Gothic" w:hAnsi="Segoe UI Symbol" w:cs="Segoe UI Symbol"/>
                    <w:sz w:val="20"/>
                    <w:szCs w:val="20"/>
                  </w:rPr>
                  <w:t>☐</w:t>
                </w:r>
              </w:sdtContent>
            </w:sdt>
          </w:p>
          <w:p w:rsidR="000930DB" w:rsidRPr="001F6536" w:rsidRDefault="000930DB" w:rsidP="001F6536">
            <w:pPr>
              <w:pStyle w:val="Listenabsatz"/>
              <w:numPr>
                <w:ilvl w:val="0"/>
                <w:numId w:val="1"/>
              </w:numPr>
              <w:spacing w:before="60"/>
              <w:ind w:left="714" w:right="595" w:hanging="357"/>
              <w:contextualSpacing w:val="0"/>
              <w:rPr>
                <w:rFonts w:ascii="Arial" w:hAnsi="Arial" w:cs="Arial"/>
                <w:sz w:val="20"/>
                <w:szCs w:val="20"/>
              </w:rPr>
            </w:pPr>
            <w:r w:rsidRPr="001F6536">
              <w:rPr>
                <w:rFonts w:ascii="Arial" w:hAnsi="Arial" w:cs="Arial"/>
                <w:sz w:val="20"/>
                <w:szCs w:val="20"/>
              </w:rPr>
              <w:t>Änderungsantrag</w:t>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sdt>
              <w:sdtPr>
                <w:rPr>
                  <w:rFonts w:ascii="Arial" w:hAnsi="Arial" w:cs="Arial"/>
                  <w:sz w:val="20"/>
                  <w:szCs w:val="20"/>
                </w:rPr>
                <w:id w:val="1985043902"/>
                <w14:checkbox>
                  <w14:checked w14:val="0"/>
                  <w14:checkedState w14:val="2612" w14:font="MS Gothic"/>
                  <w14:uncheckedState w14:val="2610" w14:font="MS Gothic"/>
                </w14:checkbox>
              </w:sdtPr>
              <w:sdtEndPr/>
              <w:sdtContent>
                <w:r w:rsidR="00762267" w:rsidRPr="001F6536">
                  <w:rPr>
                    <w:rFonts w:ascii="Segoe UI Symbol" w:eastAsia="MS Gothic" w:hAnsi="Segoe UI Symbol" w:cs="Segoe UI Symbol"/>
                    <w:sz w:val="20"/>
                    <w:szCs w:val="20"/>
                  </w:rPr>
                  <w:t>☐</w:t>
                </w:r>
              </w:sdtContent>
            </w:sdt>
          </w:p>
          <w:p w:rsidR="000930DB" w:rsidRPr="001F6536" w:rsidRDefault="000930DB" w:rsidP="001F6536">
            <w:pPr>
              <w:spacing w:before="160"/>
              <w:ind w:right="1304"/>
              <w:contextualSpacing/>
              <w:rPr>
                <w:rFonts w:ascii="Arial" w:hAnsi="Arial" w:cs="Arial"/>
                <w:sz w:val="20"/>
                <w:szCs w:val="20"/>
              </w:rPr>
            </w:pPr>
            <w:r w:rsidRPr="001F6536">
              <w:rPr>
                <w:rFonts w:ascii="Arial" w:hAnsi="Arial" w:cs="Arial"/>
                <w:sz w:val="20"/>
                <w:szCs w:val="20"/>
              </w:rPr>
              <w:t>Handelt es sich bei Ihrer geplanten Erzeugungsanlage/Speicher um:</w:t>
            </w:r>
          </w:p>
          <w:p w:rsidR="000930DB" w:rsidRPr="001F6536" w:rsidRDefault="000930DB" w:rsidP="001F6536">
            <w:pPr>
              <w:pStyle w:val="Listenabsatz"/>
              <w:numPr>
                <w:ilvl w:val="0"/>
                <w:numId w:val="2"/>
              </w:numPr>
              <w:spacing w:before="60"/>
              <w:ind w:left="714" w:right="595" w:hanging="357"/>
              <w:contextualSpacing w:val="0"/>
              <w:rPr>
                <w:rFonts w:ascii="Arial" w:hAnsi="Arial" w:cs="Arial"/>
                <w:sz w:val="20"/>
                <w:szCs w:val="20"/>
              </w:rPr>
            </w:pPr>
            <w:r w:rsidRPr="001F6536">
              <w:rPr>
                <w:rFonts w:ascii="Arial" w:hAnsi="Arial" w:cs="Arial"/>
                <w:sz w:val="20"/>
                <w:szCs w:val="20"/>
              </w:rPr>
              <w:t>Die erste Anlage</w:t>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sdt>
              <w:sdtPr>
                <w:rPr>
                  <w:rFonts w:ascii="Arial" w:hAnsi="Arial" w:cs="Arial"/>
                  <w:sz w:val="20"/>
                  <w:szCs w:val="20"/>
                </w:rPr>
                <w:id w:val="-1251893453"/>
                <w14:checkbox>
                  <w14:checked w14:val="0"/>
                  <w14:checkedState w14:val="2612" w14:font="MS Gothic"/>
                  <w14:uncheckedState w14:val="2610" w14:font="MS Gothic"/>
                </w14:checkbox>
              </w:sdtPr>
              <w:sdtEndPr/>
              <w:sdtContent>
                <w:r w:rsidR="007445C7">
                  <w:rPr>
                    <w:rFonts w:ascii="MS Gothic" w:eastAsia="MS Gothic" w:hAnsi="MS Gothic" w:cs="Arial" w:hint="eastAsia"/>
                    <w:sz w:val="20"/>
                    <w:szCs w:val="20"/>
                  </w:rPr>
                  <w:t>☐</w:t>
                </w:r>
              </w:sdtContent>
            </w:sdt>
          </w:p>
          <w:p w:rsidR="000930DB" w:rsidRPr="001F6536" w:rsidRDefault="000930DB" w:rsidP="001F6536">
            <w:pPr>
              <w:pStyle w:val="Listenabsatz"/>
              <w:numPr>
                <w:ilvl w:val="0"/>
                <w:numId w:val="2"/>
              </w:numPr>
              <w:spacing w:before="60"/>
              <w:ind w:left="714" w:right="595" w:hanging="357"/>
              <w:contextualSpacing w:val="0"/>
              <w:rPr>
                <w:rFonts w:ascii="Arial" w:hAnsi="Arial" w:cs="Arial"/>
                <w:sz w:val="20"/>
                <w:szCs w:val="20"/>
              </w:rPr>
            </w:pPr>
            <w:r w:rsidRPr="001F6536">
              <w:rPr>
                <w:rFonts w:ascii="Arial" w:hAnsi="Arial" w:cs="Arial"/>
                <w:sz w:val="20"/>
                <w:szCs w:val="20"/>
              </w:rPr>
              <w:t>Eine weitere Anlage</w:t>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sdt>
              <w:sdtPr>
                <w:rPr>
                  <w:rFonts w:ascii="Arial" w:hAnsi="Arial" w:cs="Arial"/>
                  <w:sz w:val="20"/>
                  <w:szCs w:val="20"/>
                </w:rPr>
                <w:id w:val="-1163545553"/>
                <w14:checkbox>
                  <w14:checked w14:val="0"/>
                  <w14:checkedState w14:val="2612" w14:font="MS Gothic"/>
                  <w14:uncheckedState w14:val="2610" w14:font="MS Gothic"/>
                </w14:checkbox>
              </w:sdtPr>
              <w:sdtEndPr/>
              <w:sdtContent>
                <w:r w:rsidR="007445C7">
                  <w:rPr>
                    <w:rFonts w:ascii="MS Gothic" w:eastAsia="MS Gothic" w:hAnsi="MS Gothic" w:cs="Arial" w:hint="eastAsia"/>
                    <w:sz w:val="20"/>
                    <w:szCs w:val="20"/>
                  </w:rPr>
                  <w:t>☐</w:t>
                </w:r>
              </w:sdtContent>
            </w:sdt>
          </w:p>
          <w:p w:rsidR="000930DB" w:rsidRPr="001F6536" w:rsidRDefault="000930DB" w:rsidP="001F6536">
            <w:pPr>
              <w:pStyle w:val="Listenabsatz"/>
              <w:numPr>
                <w:ilvl w:val="0"/>
                <w:numId w:val="2"/>
              </w:numPr>
              <w:spacing w:before="60"/>
              <w:ind w:left="714" w:right="595" w:hanging="357"/>
              <w:contextualSpacing w:val="0"/>
              <w:rPr>
                <w:rFonts w:ascii="Arial" w:hAnsi="Arial" w:cs="Arial"/>
                <w:sz w:val="20"/>
                <w:szCs w:val="20"/>
              </w:rPr>
            </w:pPr>
            <w:r w:rsidRPr="001F6536">
              <w:rPr>
                <w:rFonts w:ascii="Arial" w:hAnsi="Arial" w:cs="Arial"/>
                <w:sz w:val="20"/>
                <w:szCs w:val="20"/>
              </w:rPr>
              <w:t>Um den Ersatz einer vorhandenen Anlage</w:t>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sdt>
              <w:sdtPr>
                <w:rPr>
                  <w:rFonts w:ascii="Arial" w:hAnsi="Arial" w:cs="Arial"/>
                  <w:sz w:val="20"/>
                  <w:szCs w:val="20"/>
                </w:rPr>
                <w:id w:val="-702247230"/>
                <w14:checkbox>
                  <w14:checked w14:val="0"/>
                  <w14:checkedState w14:val="2612" w14:font="MS Gothic"/>
                  <w14:uncheckedState w14:val="2610" w14:font="MS Gothic"/>
                </w14:checkbox>
              </w:sdtPr>
              <w:sdtEndPr/>
              <w:sdtContent>
                <w:r w:rsidR="00762267" w:rsidRPr="001F6536">
                  <w:rPr>
                    <w:rFonts w:ascii="Segoe UI Symbol" w:eastAsia="MS Gothic" w:hAnsi="Segoe UI Symbol" w:cs="Segoe UI Symbol"/>
                    <w:sz w:val="20"/>
                    <w:szCs w:val="20"/>
                  </w:rPr>
                  <w:t>☐</w:t>
                </w:r>
              </w:sdtContent>
            </w:sdt>
          </w:p>
          <w:p w:rsidR="000930DB" w:rsidRPr="001F6536" w:rsidRDefault="000930DB" w:rsidP="001F6536">
            <w:pPr>
              <w:spacing w:before="160"/>
              <w:ind w:right="595"/>
              <w:rPr>
                <w:rFonts w:ascii="Arial" w:hAnsi="Arial" w:cs="Arial"/>
                <w:sz w:val="20"/>
                <w:szCs w:val="20"/>
              </w:rPr>
            </w:pPr>
            <w:r w:rsidRPr="001F6536">
              <w:rPr>
                <w:rFonts w:ascii="Arial" w:hAnsi="Arial" w:cs="Arial"/>
                <w:sz w:val="20"/>
                <w:szCs w:val="20"/>
              </w:rPr>
              <w:t>Folgende Unterlagen benötigen wir von Ihnen:</w:t>
            </w:r>
          </w:p>
          <w:p w:rsidR="00DF52FB" w:rsidRPr="001F6536" w:rsidRDefault="00DF52FB" w:rsidP="001F6536">
            <w:pPr>
              <w:pStyle w:val="Listenabsatz"/>
              <w:numPr>
                <w:ilvl w:val="0"/>
                <w:numId w:val="3"/>
              </w:numPr>
              <w:spacing w:before="60"/>
              <w:ind w:right="595"/>
              <w:contextualSpacing w:val="0"/>
              <w:rPr>
                <w:rFonts w:ascii="Arial" w:hAnsi="Arial" w:cs="Arial"/>
                <w:sz w:val="20"/>
                <w:szCs w:val="20"/>
              </w:rPr>
            </w:pPr>
            <w:r w:rsidRPr="001F6536">
              <w:rPr>
                <w:rFonts w:ascii="Arial" w:hAnsi="Arial" w:cs="Arial"/>
                <w:sz w:val="20"/>
                <w:szCs w:val="20"/>
              </w:rPr>
              <w:t>Anmeldung zum Netzanschluss</w:t>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r w:rsidR="00762267" w:rsidRPr="001F6536">
              <w:rPr>
                <w:rFonts w:ascii="Arial" w:hAnsi="Arial" w:cs="Arial"/>
                <w:sz w:val="20"/>
                <w:szCs w:val="20"/>
              </w:rPr>
              <w:tab/>
            </w:r>
            <w:sdt>
              <w:sdtPr>
                <w:rPr>
                  <w:rFonts w:ascii="Arial" w:hAnsi="Arial" w:cs="Arial"/>
                  <w:sz w:val="20"/>
                  <w:szCs w:val="20"/>
                </w:rPr>
                <w:id w:val="59605971"/>
                <w14:checkbox>
                  <w14:checked w14:val="0"/>
                  <w14:checkedState w14:val="2612" w14:font="MS Gothic"/>
                  <w14:uncheckedState w14:val="2610" w14:font="MS Gothic"/>
                </w14:checkbox>
              </w:sdtPr>
              <w:sdtEndPr/>
              <w:sdtContent>
                <w:r w:rsidR="00762267" w:rsidRPr="001F6536">
                  <w:rPr>
                    <w:rFonts w:ascii="Segoe UI Symbol" w:eastAsia="MS Gothic" w:hAnsi="Segoe UI Symbol" w:cs="Segoe UI Symbol"/>
                    <w:sz w:val="20"/>
                    <w:szCs w:val="20"/>
                  </w:rPr>
                  <w:t>☐</w:t>
                </w:r>
              </w:sdtContent>
            </w:sdt>
          </w:p>
          <w:p w:rsidR="000930DB" w:rsidRPr="001F6536" w:rsidRDefault="000930DB" w:rsidP="001F6536">
            <w:pPr>
              <w:pStyle w:val="Listenabsatz"/>
              <w:numPr>
                <w:ilvl w:val="0"/>
                <w:numId w:val="3"/>
              </w:numPr>
              <w:spacing w:before="60"/>
              <w:ind w:right="595"/>
              <w:contextualSpacing w:val="0"/>
              <w:rPr>
                <w:rFonts w:ascii="Arial" w:hAnsi="Arial" w:cs="Arial"/>
                <w:sz w:val="20"/>
                <w:szCs w:val="20"/>
              </w:rPr>
            </w:pPr>
            <w:r w:rsidRPr="001F6536">
              <w:rPr>
                <w:rFonts w:ascii="Arial" w:hAnsi="Arial" w:cs="Arial"/>
                <w:sz w:val="20"/>
                <w:szCs w:val="20"/>
              </w:rPr>
              <w:t>Formular: E.8 Datenblatt einer Erzeugungsanlage / eines Speichers – Mittelspannung</w:t>
            </w:r>
            <w:r w:rsidR="00762267" w:rsidRPr="001F6536">
              <w:rPr>
                <w:rFonts w:ascii="Arial" w:hAnsi="Arial" w:cs="Arial"/>
                <w:sz w:val="20"/>
                <w:szCs w:val="20"/>
              </w:rPr>
              <w:tab/>
            </w:r>
            <w:sdt>
              <w:sdtPr>
                <w:rPr>
                  <w:rFonts w:ascii="Arial" w:hAnsi="Arial" w:cs="Arial"/>
                  <w:sz w:val="20"/>
                  <w:szCs w:val="20"/>
                </w:rPr>
                <w:id w:val="-1647573402"/>
                <w14:checkbox>
                  <w14:checked w14:val="0"/>
                  <w14:checkedState w14:val="2612" w14:font="MS Gothic"/>
                  <w14:uncheckedState w14:val="2610" w14:font="MS Gothic"/>
                </w14:checkbox>
              </w:sdtPr>
              <w:sdtEndPr/>
              <w:sdtContent>
                <w:r w:rsidR="00082E26">
                  <w:rPr>
                    <w:rFonts w:ascii="MS Gothic" w:eastAsia="MS Gothic" w:hAnsi="MS Gothic" w:cs="Arial" w:hint="eastAsia"/>
                    <w:sz w:val="20"/>
                    <w:szCs w:val="20"/>
                  </w:rPr>
                  <w:t>☐</w:t>
                </w:r>
              </w:sdtContent>
            </w:sdt>
          </w:p>
          <w:p w:rsidR="000930DB" w:rsidRPr="00082E26" w:rsidRDefault="00DF52FB" w:rsidP="00082E26">
            <w:pPr>
              <w:pStyle w:val="Listenabsatz"/>
              <w:numPr>
                <w:ilvl w:val="0"/>
                <w:numId w:val="3"/>
              </w:numPr>
              <w:spacing w:before="60"/>
              <w:ind w:right="595"/>
              <w:contextualSpacing w:val="0"/>
              <w:rPr>
                <w:rFonts w:ascii="Arial" w:hAnsi="Arial" w:cs="Arial"/>
                <w:sz w:val="20"/>
                <w:szCs w:val="20"/>
              </w:rPr>
            </w:pPr>
            <w:r w:rsidRPr="001F6536">
              <w:rPr>
                <w:rFonts w:ascii="Arial" w:hAnsi="Arial" w:cs="Arial"/>
                <w:sz w:val="20"/>
                <w:szCs w:val="20"/>
              </w:rPr>
              <w:t>Optional, Vordruck E.1 Antragstellung, sofern noch kein Netzan</w:t>
            </w:r>
            <w:r w:rsidR="00082E26">
              <w:rPr>
                <w:rFonts w:ascii="Arial" w:hAnsi="Arial" w:cs="Arial"/>
                <w:sz w:val="20"/>
                <w:szCs w:val="20"/>
              </w:rPr>
              <w:t xml:space="preserve">schluss auf dem </w:t>
            </w:r>
            <w:r w:rsidR="00082E26">
              <w:rPr>
                <w:rFonts w:ascii="Arial" w:hAnsi="Arial" w:cs="Arial"/>
                <w:sz w:val="20"/>
                <w:szCs w:val="20"/>
              </w:rPr>
              <w:tab/>
            </w:r>
            <w:sdt>
              <w:sdtPr>
                <w:rPr>
                  <w:rFonts w:ascii="Arial" w:hAnsi="Arial" w:cs="Arial"/>
                  <w:sz w:val="20"/>
                  <w:szCs w:val="20"/>
                </w:rPr>
                <w:id w:val="529544766"/>
                <w14:checkbox>
                  <w14:checked w14:val="0"/>
                  <w14:checkedState w14:val="2612" w14:font="MS Gothic"/>
                  <w14:uncheckedState w14:val="2610" w14:font="MS Gothic"/>
                </w14:checkbox>
              </w:sdtPr>
              <w:sdtContent>
                <w:r w:rsidR="00082E26">
                  <w:rPr>
                    <w:rFonts w:ascii="MS Gothic" w:eastAsia="MS Gothic" w:hAnsi="MS Gothic" w:cs="Arial" w:hint="eastAsia"/>
                    <w:sz w:val="20"/>
                    <w:szCs w:val="20"/>
                  </w:rPr>
                  <w:t>☐</w:t>
                </w:r>
              </w:sdtContent>
            </w:sdt>
            <w:r w:rsidR="00082E26">
              <w:rPr>
                <w:rFonts w:ascii="Arial" w:hAnsi="Arial" w:cs="Arial"/>
                <w:sz w:val="20"/>
                <w:szCs w:val="20"/>
              </w:rPr>
              <w:t xml:space="preserve"> Grundstück vorhanden ist</w:t>
            </w:r>
          </w:p>
          <w:p w:rsidR="00DF52FB" w:rsidRPr="001F6536" w:rsidRDefault="00DF52FB" w:rsidP="001F6536">
            <w:pPr>
              <w:pStyle w:val="Listenabsatz"/>
              <w:numPr>
                <w:ilvl w:val="0"/>
                <w:numId w:val="3"/>
              </w:numPr>
              <w:spacing w:before="60"/>
              <w:ind w:right="595"/>
              <w:contextualSpacing w:val="0"/>
              <w:rPr>
                <w:rFonts w:ascii="Arial" w:hAnsi="Arial" w:cs="Arial"/>
                <w:sz w:val="20"/>
                <w:szCs w:val="20"/>
              </w:rPr>
            </w:pPr>
            <w:r w:rsidRPr="001F6536">
              <w:rPr>
                <w:rFonts w:ascii="Arial" w:hAnsi="Arial" w:cs="Arial"/>
                <w:sz w:val="20"/>
                <w:szCs w:val="20"/>
              </w:rPr>
              <w:t>Für jede Erzeugungseinheit und Speicher ein Einheitenzertifikat gemäß VDE</w:t>
            </w:r>
            <w:r w:rsidR="002B13F1" w:rsidRPr="001F6536">
              <w:rPr>
                <w:rFonts w:ascii="Arial" w:hAnsi="Arial" w:cs="Arial"/>
                <w:sz w:val="20"/>
                <w:szCs w:val="20"/>
              </w:rPr>
              <w:tab/>
            </w:r>
            <w:r w:rsidR="002B13F1" w:rsidRPr="001F6536">
              <w:rPr>
                <w:rFonts w:ascii="Arial" w:hAnsi="Arial" w:cs="Arial"/>
                <w:sz w:val="20"/>
                <w:szCs w:val="20"/>
              </w:rPr>
              <w:tab/>
            </w:r>
            <w:sdt>
              <w:sdtPr>
                <w:rPr>
                  <w:rFonts w:ascii="Arial" w:hAnsi="Arial" w:cs="Arial"/>
                  <w:sz w:val="20"/>
                  <w:szCs w:val="20"/>
                </w:rPr>
                <w:id w:val="1549804575"/>
                <w14:checkbox>
                  <w14:checked w14:val="0"/>
                  <w14:checkedState w14:val="2612" w14:font="MS Gothic"/>
                  <w14:uncheckedState w14:val="2610" w14:font="MS Gothic"/>
                </w14:checkbox>
              </w:sdtPr>
              <w:sdtEndPr/>
              <w:sdtContent>
                <w:r w:rsidR="002B13F1" w:rsidRPr="001F6536">
                  <w:rPr>
                    <w:rFonts w:ascii="Segoe UI Symbol" w:eastAsia="MS Gothic" w:hAnsi="Segoe UI Symbol" w:cs="Segoe UI Symbol"/>
                    <w:sz w:val="20"/>
                    <w:szCs w:val="20"/>
                  </w:rPr>
                  <w:t>☐</w:t>
                </w:r>
              </w:sdtContent>
            </w:sdt>
          </w:p>
          <w:p w:rsidR="00DF52FB" w:rsidRPr="001F6536" w:rsidRDefault="001875D9" w:rsidP="00082E26">
            <w:pPr>
              <w:pStyle w:val="Listenabsatz"/>
              <w:numPr>
                <w:ilvl w:val="0"/>
                <w:numId w:val="3"/>
              </w:numPr>
              <w:spacing w:before="60"/>
              <w:ind w:right="454"/>
              <w:contextualSpacing w:val="0"/>
              <w:rPr>
                <w:rFonts w:ascii="Arial" w:hAnsi="Arial" w:cs="Arial"/>
                <w:sz w:val="20"/>
                <w:szCs w:val="20"/>
              </w:rPr>
            </w:pPr>
            <w:r w:rsidRPr="001F6536">
              <w:rPr>
                <w:rFonts w:ascii="Arial" w:hAnsi="Arial" w:cs="Arial"/>
                <w:sz w:val="20"/>
                <w:szCs w:val="20"/>
              </w:rPr>
              <w:t>Lag</w:t>
            </w:r>
            <w:r w:rsidR="00DF52FB" w:rsidRPr="001F6536">
              <w:rPr>
                <w:rFonts w:ascii="Arial" w:hAnsi="Arial" w:cs="Arial"/>
                <w:sz w:val="20"/>
                <w:szCs w:val="20"/>
              </w:rPr>
              <w:t xml:space="preserve">eplan, aus dem Orts- und Straßenlage, Flur- und Flurstücksnummer, die </w:t>
            </w:r>
            <w:r w:rsidR="002B13F1" w:rsidRPr="001F6536">
              <w:rPr>
                <w:rFonts w:ascii="Arial" w:hAnsi="Arial" w:cs="Arial"/>
                <w:sz w:val="20"/>
                <w:szCs w:val="20"/>
              </w:rPr>
              <w:tab/>
            </w:r>
            <w:r w:rsidR="002B13F1" w:rsidRPr="001F6536">
              <w:rPr>
                <w:rFonts w:ascii="Arial" w:hAnsi="Arial" w:cs="Arial"/>
                <w:sz w:val="20"/>
                <w:szCs w:val="20"/>
              </w:rPr>
              <w:tab/>
            </w:r>
            <w:sdt>
              <w:sdtPr>
                <w:rPr>
                  <w:rFonts w:ascii="Arial" w:hAnsi="Arial" w:cs="Arial"/>
                  <w:sz w:val="20"/>
                  <w:szCs w:val="20"/>
                </w:rPr>
                <w:id w:val="101543327"/>
                <w14:checkbox>
                  <w14:checked w14:val="0"/>
                  <w14:checkedState w14:val="2612" w14:font="MS Gothic"/>
                  <w14:uncheckedState w14:val="2610" w14:font="MS Gothic"/>
                </w14:checkbox>
              </w:sdtPr>
              <w:sdtEndPr/>
              <w:sdtContent>
                <w:r w:rsidR="002B13F1" w:rsidRPr="001F6536">
                  <w:rPr>
                    <w:rFonts w:ascii="Segoe UI Symbol" w:eastAsia="MS Gothic" w:hAnsi="Segoe UI Symbol" w:cs="Segoe UI Symbol"/>
                    <w:sz w:val="20"/>
                    <w:szCs w:val="20"/>
                  </w:rPr>
                  <w:t>☐</w:t>
                </w:r>
              </w:sdtContent>
            </w:sdt>
            <w:r w:rsidR="002B13F1" w:rsidRPr="001F6536">
              <w:rPr>
                <w:rFonts w:ascii="Arial" w:hAnsi="Arial" w:cs="Arial"/>
                <w:sz w:val="20"/>
                <w:szCs w:val="20"/>
              </w:rPr>
              <w:t xml:space="preserve"> </w:t>
            </w:r>
            <w:r w:rsidR="00DF52FB" w:rsidRPr="001F6536">
              <w:rPr>
                <w:rFonts w:ascii="Arial" w:hAnsi="Arial" w:cs="Arial"/>
                <w:sz w:val="20"/>
                <w:szCs w:val="20"/>
              </w:rPr>
              <w:t>Bezeichnung und die Grenzen des Grundstücks sowie der Aufstellungsort der Erzeugungseinheit hervorgerufen werden.</w:t>
            </w:r>
          </w:p>
          <w:p w:rsidR="00DF52FB" w:rsidRPr="001F6536" w:rsidRDefault="00DF52FB" w:rsidP="001F6536">
            <w:pPr>
              <w:pStyle w:val="Listenabsatz"/>
              <w:numPr>
                <w:ilvl w:val="0"/>
                <w:numId w:val="3"/>
              </w:numPr>
              <w:spacing w:before="60"/>
              <w:ind w:right="595"/>
              <w:contextualSpacing w:val="0"/>
              <w:rPr>
                <w:rFonts w:ascii="Arial" w:hAnsi="Arial" w:cs="Arial"/>
                <w:sz w:val="20"/>
                <w:szCs w:val="20"/>
              </w:rPr>
            </w:pPr>
            <w:r w:rsidRPr="001F6536">
              <w:rPr>
                <w:rFonts w:ascii="Arial" w:hAnsi="Arial" w:cs="Arial"/>
                <w:sz w:val="20"/>
                <w:szCs w:val="20"/>
              </w:rPr>
              <w:t>Einphasiger Übersichtsschaltplan der elektrischen Anlage einschließlich</w:t>
            </w:r>
            <w:r w:rsidR="002B13F1" w:rsidRPr="001F6536">
              <w:rPr>
                <w:rFonts w:ascii="Arial" w:hAnsi="Arial" w:cs="Arial"/>
                <w:sz w:val="20"/>
                <w:szCs w:val="20"/>
              </w:rPr>
              <w:tab/>
            </w:r>
            <w:r w:rsidR="002B13F1" w:rsidRPr="001F6536">
              <w:rPr>
                <w:rFonts w:ascii="Arial" w:hAnsi="Arial" w:cs="Arial"/>
                <w:sz w:val="20"/>
                <w:szCs w:val="20"/>
              </w:rPr>
              <w:tab/>
            </w:r>
            <w:r w:rsidR="002B13F1" w:rsidRPr="001F6536">
              <w:rPr>
                <w:rFonts w:ascii="Arial" w:hAnsi="Arial" w:cs="Arial"/>
                <w:sz w:val="20"/>
                <w:szCs w:val="20"/>
              </w:rPr>
              <w:tab/>
            </w:r>
            <w:sdt>
              <w:sdtPr>
                <w:rPr>
                  <w:rFonts w:ascii="Arial" w:hAnsi="Arial" w:cs="Arial"/>
                  <w:sz w:val="20"/>
                  <w:szCs w:val="20"/>
                </w:rPr>
                <w:id w:val="-1164080995"/>
                <w14:checkbox>
                  <w14:checked w14:val="0"/>
                  <w14:checkedState w14:val="2612" w14:font="MS Gothic"/>
                  <w14:uncheckedState w14:val="2610" w14:font="MS Gothic"/>
                </w14:checkbox>
              </w:sdtPr>
              <w:sdtEndPr/>
              <w:sdtContent>
                <w:r w:rsidR="002B13F1" w:rsidRPr="001F6536">
                  <w:rPr>
                    <w:rFonts w:ascii="Segoe UI Symbol" w:eastAsia="MS Gothic" w:hAnsi="Segoe UI Symbol" w:cs="Segoe UI Symbol"/>
                    <w:sz w:val="20"/>
                    <w:szCs w:val="20"/>
                  </w:rPr>
                  <w:t>☐</w:t>
                </w:r>
              </w:sdtContent>
            </w:sdt>
          </w:p>
          <w:p w:rsidR="00DF52FB" w:rsidRPr="001F6536" w:rsidRDefault="00DF52FB" w:rsidP="001F6536">
            <w:pPr>
              <w:pStyle w:val="Listenabsatz"/>
              <w:numPr>
                <w:ilvl w:val="0"/>
                <w:numId w:val="4"/>
              </w:numPr>
              <w:spacing w:before="60"/>
              <w:ind w:right="595"/>
              <w:contextualSpacing w:val="0"/>
              <w:rPr>
                <w:rFonts w:ascii="Arial" w:hAnsi="Arial" w:cs="Arial"/>
                <w:sz w:val="20"/>
                <w:szCs w:val="20"/>
              </w:rPr>
            </w:pPr>
            <w:r w:rsidRPr="001F6536">
              <w:rPr>
                <w:rFonts w:ascii="Arial" w:hAnsi="Arial" w:cs="Arial"/>
                <w:sz w:val="20"/>
                <w:szCs w:val="20"/>
              </w:rPr>
              <w:t>Eigentums-, Betriebsführungs-, Verfügungs-, Bedienbereichgrenzen</w:t>
            </w:r>
          </w:p>
          <w:p w:rsidR="00DF52FB" w:rsidRPr="001F6536" w:rsidRDefault="00DF52FB" w:rsidP="001F6536">
            <w:pPr>
              <w:pStyle w:val="Listenabsatz"/>
              <w:numPr>
                <w:ilvl w:val="0"/>
                <w:numId w:val="4"/>
              </w:numPr>
              <w:spacing w:before="60"/>
              <w:ind w:right="595"/>
              <w:contextualSpacing w:val="0"/>
              <w:rPr>
                <w:rFonts w:ascii="Arial" w:hAnsi="Arial" w:cs="Arial"/>
                <w:sz w:val="20"/>
                <w:szCs w:val="20"/>
              </w:rPr>
            </w:pPr>
            <w:r w:rsidRPr="001F6536">
              <w:rPr>
                <w:rFonts w:ascii="Arial" w:hAnsi="Arial" w:cs="Arial"/>
                <w:sz w:val="20"/>
                <w:szCs w:val="20"/>
              </w:rPr>
              <w:t>Netztransformatoren</w:t>
            </w:r>
          </w:p>
          <w:p w:rsidR="002B13F1" w:rsidRPr="001F6536" w:rsidRDefault="00DF52FB" w:rsidP="001F6536">
            <w:pPr>
              <w:pStyle w:val="Listenabsatz"/>
              <w:numPr>
                <w:ilvl w:val="0"/>
                <w:numId w:val="4"/>
              </w:numPr>
              <w:spacing w:before="60"/>
              <w:ind w:right="595"/>
              <w:contextualSpacing w:val="0"/>
              <w:rPr>
                <w:rFonts w:ascii="Arial" w:hAnsi="Arial" w:cs="Arial"/>
                <w:sz w:val="20"/>
                <w:szCs w:val="20"/>
              </w:rPr>
            </w:pPr>
            <w:r w:rsidRPr="001F6536">
              <w:rPr>
                <w:rFonts w:ascii="Arial" w:hAnsi="Arial" w:cs="Arial"/>
                <w:sz w:val="20"/>
                <w:szCs w:val="20"/>
              </w:rPr>
              <w:t>Mess-, Schutz-, Steuereinrichtungen (wenn Schutzeinrichtung vorhanden, Darstellung, wo die Messgrößen für Kurzschluss- und bei Erzeugungsanlagen zusätzlich für Entkupplungsschutzeinrichtungen erfasst werden</w:t>
            </w:r>
            <w:r w:rsidR="002B13F1" w:rsidRPr="001F6536">
              <w:rPr>
                <w:rFonts w:ascii="Arial" w:hAnsi="Arial" w:cs="Arial"/>
                <w:sz w:val="20"/>
                <w:szCs w:val="20"/>
              </w:rPr>
              <w:t xml:space="preserve"> und auf</w:t>
            </w:r>
          </w:p>
          <w:p w:rsidR="00DF52FB" w:rsidRPr="001F6536" w:rsidRDefault="00DF52FB" w:rsidP="001F6536">
            <w:pPr>
              <w:pStyle w:val="Listenabsatz"/>
              <w:spacing w:before="60"/>
              <w:ind w:left="1440" w:right="595"/>
              <w:contextualSpacing w:val="0"/>
              <w:rPr>
                <w:rFonts w:ascii="Arial" w:hAnsi="Arial" w:cs="Arial"/>
                <w:sz w:val="20"/>
                <w:szCs w:val="20"/>
              </w:rPr>
            </w:pPr>
            <w:r w:rsidRPr="001F6536">
              <w:rPr>
                <w:rFonts w:ascii="Arial" w:hAnsi="Arial" w:cs="Arial"/>
                <w:sz w:val="20"/>
                <w:szCs w:val="20"/>
              </w:rPr>
              <w:t>welche Schaltgeräte die Schutzeinrichtung wirkt, Daten der Hilfsenergiequelle</w:t>
            </w:r>
          </w:p>
          <w:p w:rsidR="00DF52FB" w:rsidRPr="001F6536" w:rsidRDefault="00DF52FB" w:rsidP="001F6536">
            <w:pPr>
              <w:pStyle w:val="Listenabsatz"/>
              <w:numPr>
                <w:ilvl w:val="0"/>
                <w:numId w:val="4"/>
              </w:numPr>
              <w:spacing w:before="60"/>
              <w:ind w:right="595"/>
              <w:contextualSpacing w:val="0"/>
              <w:rPr>
                <w:rFonts w:ascii="Arial" w:hAnsi="Arial" w:cs="Arial"/>
                <w:sz w:val="20"/>
                <w:szCs w:val="20"/>
              </w:rPr>
            </w:pPr>
            <w:r w:rsidRPr="001F6536">
              <w:rPr>
                <w:rFonts w:ascii="Arial" w:hAnsi="Arial" w:cs="Arial"/>
                <w:sz w:val="20"/>
                <w:szCs w:val="20"/>
              </w:rPr>
              <w:t>Darstellung der kundeneigenen Mittelspannungs-Leitungsverbindungen</w:t>
            </w:r>
          </w:p>
          <w:p w:rsidR="00DF52FB" w:rsidRPr="001F6536" w:rsidRDefault="00DF52FB" w:rsidP="001F6536">
            <w:pPr>
              <w:pStyle w:val="Listenabsatz"/>
              <w:numPr>
                <w:ilvl w:val="0"/>
                <w:numId w:val="4"/>
              </w:numPr>
              <w:spacing w:before="60"/>
              <w:ind w:right="595"/>
              <w:contextualSpacing w:val="0"/>
              <w:rPr>
                <w:rFonts w:ascii="Arial" w:hAnsi="Arial" w:cs="Arial"/>
                <w:sz w:val="20"/>
                <w:szCs w:val="20"/>
              </w:rPr>
            </w:pPr>
            <w:r w:rsidRPr="001F6536">
              <w:rPr>
                <w:rFonts w:ascii="Arial" w:hAnsi="Arial" w:cs="Arial"/>
                <w:sz w:val="20"/>
                <w:szCs w:val="20"/>
              </w:rPr>
              <w:t xml:space="preserve">Angaben von kabeltypen, -längen und –querschnitt </w:t>
            </w:r>
          </w:p>
          <w:p w:rsidR="00DF52FB" w:rsidRPr="001F6536" w:rsidRDefault="00DF52FB" w:rsidP="001F6536">
            <w:pPr>
              <w:pStyle w:val="Listenabsatz"/>
              <w:numPr>
                <w:ilvl w:val="0"/>
                <w:numId w:val="4"/>
              </w:numPr>
              <w:spacing w:before="60"/>
              <w:ind w:right="595"/>
              <w:contextualSpacing w:val="0"/>
              <w:rPr>
                <w:rFonts w:ascii="Arial" w:hAnsi="Arial" w:cs="Arial"/>
                <w:sz w:val="20"/>
                <w:szCs w:val="20"/>
              </w:rPr>
            </w:pPr>
            <w:r w:rsidRPr="001F6536">
              <w:rPr>
                <w:rFonts w:ascii="Arial" w:hAnsi="Arial" w:cs="Arial"/>
                <w:sz w:val="20"/>
                <w:szCs w:val="20"/>
              </w:rPr>
              <w:t>Angaben der technischen Kennwerte der nachgelagerten kundeneigenen Mittelspannungs-Anlagen</w:t>
            </w:r>
          </w:p>
          <w:p w:rsidR="00DF52FB" w:rsidRPr="001F6536" w:rsidRDefault="00DF52FB" w:rsidP="001F6536">
            <w:pPr>
              <w:pStyle w:val="Listenabsatz"/>
              <w:numPr>
                <w:ilvl w:val="0"/>
                <w:numId w:val="3"/>
              </w:numPr>
              <w:spacing w:before="60"/>
              <w:ind w:right="595"/>
              <w:contextualSpacing w:val="0"/>
              <w:rPr>
                <w:rFonts w:ascii="Arial" w:hAnsi="Arial" w:cs="Arial"/>
                <w:sz w:val="20"/>
                <w:szCs w:val="20"/>
              </w:rPr>
            </w:pPr>
            <w:r w:rsidRPr="001F6536">
              <w:rPr>
                <w:rFonts w:ascii="Arial" w:hAnsi="Arial" w:cs="Arial"/>
                <w:sz w:val="20"/>
                <w:szCs w:val="20"/>
              </w:rPr>
              <w:t>Das von Ihnen vorgesehene Messkonzept</w:t>
            </w:r>
            <w:r w:rsidR="00057F41" w:rsidRPr="001F6536">
              <w:rPr>
                <w:rFonts w:ascii="Arial" w:hAnsi="Arial" w:cs="Arial"/>
                <w:sz w:val="20"/>
                <w:szCs w:val="20"/>
              </w:rPr>
              <w:tab/>
            </w:r>
            <w:r w:rsidR="00057F41" w:rsidRPr="001F6536">
              <w:rPr>
                <w:rFonts w:ascii="Arial" w:hAnsi="Arial" w:cs="Arial"/>
                <w:sz w:val="20"/>
                <w:szCs w:val="20"/>
              </w:rPr>
              <w:tab/>
            </w:r>
            <w:r w:rsidR="00057F41" w:rsidRPr="001F6536">
              <w:rPr>
                <w:rFonts w:ascii="Arial" w:hAnsi="Arial" w:cs="Arial"/>
                <w:sz w:val="20"/>
                <w:szCs w:val="20"/>
              </w:rPr>
              <w:tab/>
            </w:r>
            <w:r w:rsidR="00057F41" w:rsidRPr="001F6536">
              <w:rPr>
                <w:rFonts w:ascii="Arial" w:hAnsi="Arial" w:cs="Arial"/>
                <w:sz w:val="20"/>
                <w:szCs w:val="20"/>
              </w:rPr>
              <w:tab/>
            </w:r>
            <w:r w:rsidR="00057F41" w:rsidRPr="001F6536">
              <w:rPr>
                <w:rFonts w:ascii="Arial" w:hAnsi="Arial" w:cs="Arial"/>
                <w:sz w:val="20"/>
                <w:szCs w:val="20"/>
              </w:rPr>
              <w:tab/>
            </w:r>
            <w:r w:rsidR="00057F41" w:rsidRPr="001F6536">
              <w:rPr>
                <w:rFonts w:ascii="Arial" w:hAnsi="Arial" w:cs="Arial"/>
                <w:sz w:val="20"/>
                <w:szCs w:val="20"/>
              </w:rPr>
              <w:tab/>
            </w:r>
            <w:sdt>
              <w:sdtPr>
                <w:rPr>
                  <w:rFonts w:ascii="Arial" w:hAnsi="Arial" w:cs="Arial"/>
                  <w:sz w:val="20"/>
                  <w:szCs w:val="20"/>
                </w:rPr>
                <w:id w:val="1303496524"/>
                <w14:checkbox>
                  <w14:checked w14:val="0"/>
                  <w14:checkedState w14:val="2612" w14:font="MS Gothic"/>
                  <w14:uncheckedState w14:val="2610" w14:font="MS Gothic"/>
                </w14:checkbox>
              </w:sdtPr>
              <w:sdtEndPr/>
              <w:sdtContent>
                <w:r w:rsidR="00057F41" w:rsidRPr="001F6536">
                  <w:rPr>
                    <w:rFonts w:ascii="Segoe UI Symbol" w:eastAsia="MS Gothic" w:hAnsi="Segoe UI Symbol" w:cs="Segoe UI Symbol"/>
                    <w:sz w:val="20"/>
                    <w:szCs w:val="20"/>
                  </w:rPr>
                  <w:t>☐</w:t>
                </w:r>
              </w:sdtContent>
            </w:sdt>
          </w:p>
          <w:p w:rsidR="00DF52FB" w:rsidRPr="001F6536" w:rsidRDefault="00DF52FB" w:rsidP="001F6536">
            <w:pPr>
              <w:pStyle w:val="Listenabsatz"/>
              <w:numPr>
                <w:ilvl w:val="0"/>
                <w:numId w:val="3"/>
              </w:numPr>
              <w:spacing w:before="60"/>
              <w:ind w:right="595"/>
              <w:contextualSpacing w:val="0"/>
              <w:rPr>
                <w:rFonts w:ascii="Arial" w:hAnsi="Arial" w:cs="Arial"/>
                <w:sz w:val="20"/>
                <w:szCs w:val="20"/>
              </w:rPr>
            </w:pPr>
            <w:r w:rsidRPr="001F6536">
              <w:rPr>
                <w:rFonts w:ascii="Arial" w:hAnsi="Arial" w:cs="Arial"/>
                <w:sz w:val="20"/>
                <w:szCs w:val="20"/>
              </w:rPr>
              <w:t xml:space="preserve">Bei Anschluss von Erzeugungsanlagen (≥ 135kW) ist der Nachweis der elektrischen Eigenschaften entsprechend durch ein Anlagenzertifikat gemäß VDE-AR-N 4110 </w:t>
            </w:r>
            <w:r w:rsidR="00057F41" w:rsidRPr="001F6536">
              <w:rPr>
                <w:rFonts w:ascii="Arial" w:hAnsi="Arial" w:cs="Arial"/>
                <w:sz w:val="20"/>
                <w:szCs w:val="20"/>
              </w:rPr>
              <w:tab/>
            </w:r>
            <w:sdt>
              <w:sdtPr>
                <w:rPr>
                  <w:rFonts w:ascii="Arial" w:hAnsi="Arial" w:cs="Arial"/>
                  <w:sz w:val="20"/>
                  <w:szCs w:val="20"/>
                </w:rPr>
                <w:id w:val="598451345"/>
                <w14:checkbox>
                  <w14:checked w14:val="0"/>
                  <w14:checkedState w14:val="2612" w14:font="MS Gothic"/>
                  <w14:uncheckedState w14:val="2610" w14:font="MS Gothic"/>
                </w14:checkbox>
              </w:sdtPr>
              <w:sdtEndPr/>
              <w:sdtContent>
                <w:r w:rsidR="00057F41" w:rsidRPr="001F6536">
                  <w:rPr>
                    <w:rFonts w:ascii="Segoe UI Symbol" w:eastAsia="MS Gothic" w:hAnsi="Segoe UI Symbol" w:cs="Segoe UI Symbol"/>
                    <w:sz w:val="20"/>
                    <w:szCs w:val="20"/>
                  </w:rPr>
                  <w:t>☐</w:t>
                </w:r>
              </w:sdtContent>
            </w:sdt>
            <w:r w:rsidR="00057F41" w:rsidRPr="001F6536">
              <w:rPr>
                <w:rFonts w:ascii="Arial" w:hAnsi="Arial" w:cs="Arial"/>
                <w:sz w:val="20"/>
                <w:szCs w:val="20"/>
              </w:rPr>
              <w:t xml:space="preserve"> </w:t>
            </w:r>
            <w:r w:rsidRPr="001F6536">
              <w:rPr>
                <w:rFonts w:ascii="Arial" w:hAnsi="Arial" w:cs="Arial"/>
                <w:sz w:val="20"/>
                <w:szCs w:val="20"/>
              </w:rPr>
              <w:t>(Kapitel 11) zu erbringen und vor Inbetriebnahme vorzulegen.</w:t>
            </w:r>
          </w:p>
          <w:p w:rsidR="00057F41" w:rsidRPr="001F6536" w:rsidRDefault="001875D9" w:rsidP="001F6536">
            <w:pPr>
              <w:pStyle w:val="Listenabsatz"/>
              <w:numPr>
                <w:ilvl w:val="0"/>
                <w:numId w:val="3"/>
              </w:numPr>
              <w:spacing w:before="60"/>
              <w:ind w:right="595"/>
              <w:contextualSpacing w:val="0"/>
              <w:rPr>
                <w:rFonts w:ascii="Arial" w:hAnsi="Arial" w:cs="Arial"/>
                <w:sz w:val="20"/>
                <w:szCs w:val="20"/>
              </w:rPr>
            </w:pPr>
            <w:r w:rsidRPr="001F6536">
              <w:rPr>
                <w:rFonts w:ascii="Arial" w:hAnsi="Arial" w:cs="Arial"/>
                <w:sz w:val="20"/>
                <w:szCs w:val="20"/>
              </w:rPr>
              <w:t>Bei Mischanlagen: Information zu geplantem Fern</w:t>
            </w:r>
            <w:r w:rsidR="00057F41" w:rsidRPr="001F6536">
              <w:rPr>
                <w:rFonts w:ascii="Arial" w:hAnsi="Arial" w:cs="Arial"/>
                <w:sz w:val="20"/>
                <w:szCs w:val="20"/>
              </w:rPr>
              <w:t xml:space="preserve">wirkkonzept im Hinblick auf die </w:t>
            </w:r>
            <w:r w:rsidR="00057F41" w:rsidRPr="001F6536">
              <w:rPr>
                <w:rFonts w:ascii="Arial" w:hAnsi="Arial" w:cs="Arial"/>
                <w:sz w:val="20"/>
                <w:szCs w:val="20"/>
              </w:rPr>
              <w:tab/>
            </w:r>
            <w:sdt>
              <w:sdtPr>
                <w:rPr>
                  <w:rFonts w:ascii="Arial" w:hAnsi="Arial" w:cs="Arial"/>
                  <w:sz w:val="20"/>
                  <w:szCs w:val="20"/>
                </w:rPr>
                <w:id w:val="-1064169421"/>
                <w14:checkbox>
                  <w14:checked w14:val="0"/>
                  <w14:checkedState w14:val="2612" w14:font="MS Gothic"/>
                  <w14:uncheckedState w14:val="2610" w14:font="MS Gothic"/>
                </w14:checkbox>
              </w:sdtPr>
              <w:sdtEndPr/>
              <w:sdtContent>
                <w:r w:rsidR="00057F41" w:rsidRPr="001F6536">
                  <w:rPr>
                    <w:rFonts w:ascii="Segoe UI Symbol" w:eastAsia="MS Gothic" w:hAnsi="Segoe UI Symbol" w:cs="Segoe UI Symbol"/>
                    <w:sz w:val="20"/>
                    <w:szCs w:val="20"/>
                  </w:rPr>
                  <w:t>☐</w:t>
                </w:r>
              </w:sdtContent>
            </w:sdt>
            <w:r w:rsidR="00057F41" w:rsidRPr="001F6536">
              <w:rPr>
                <w:rFonts w:ascii="Arial" w:hAnsi="Arial" w:cs="Arial"/>
                <w:sz w:val="20"/>
                <w:szCs w:val="20"/>
              </w:rPr>
              <w:t xml:space="preserve"> </w:t>
            </w:r>
            <w:r w:rsidRPr="001F6536">
              <w:rPr>
                <w:rFonts w:ascii="Arial" w:hAnsi="Arial" w:cs="Arial"/>
                <w:sz w:val="20"/>
                <w:szCs w:val="20"/>
              </w:rPr>
              <w:t>Regelung der Wirkleistung (P-Regelung auf den Net</w:t>
            </w:r>
            <w:r w:rsidR="00057F41" w:rsidRPr="001F6536">
              <w:rPr>
                <w:rFonts w:ascii="Arial" w:hAnsi="Arial" w:cs="Arial"/>
                <w:sz w:val="20"/>
                <w:szCs w:val="20"/>
              </w:rPr>
              <w:t>zverknüpfungspunkt / P-Regelung</w:t>
            </w:r>
          </w:p>
          <w:p w:rsidR="00DF52FB" w:rsidRDefault="001875D9" w:rsidP="001F6536">
            <w:pPr>
              <w:pStyle w:val="Listenabsatz"/>
              <w:spacing w:before="60"/>
              <w:ind w:right="595"/>
              <w:contextualSpacing w:val="0"/>
            </w:pPr>
            <w:r w:rsidRPr="001F6536">
              <w:rPr>
                <w:rFonts w:ascii="Arial" w:hAnsi="Arial" w:cs="Arial"/>
                <w:sz w:val="20"/>
                <w:szCs w:val="20"/>
              </w:rPr>
              <w:t>an der Erzeugungseinheit)</w:t>
            </w:r>
          </w:p>
        </w:tc>
      </w:tr>
    </w:tbl>
    <w:p w:rsidR="00433F87" w:rsidRDefault="00433F87" w:rsidP="005B3FC4"/>
    <w:sectPr w:rsidR="00433F87" w:rsidSect="005B3FC4">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B9B"/>
    <w:multiLevelType w:val="hybridMultilevel"/>
    <w:tmpl w:val="A262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DE7B32"/>
    <w:multiLevelType w:val="hybridMultilevel"/>
    <w:tmpl w:val="DE88C30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214D3B8E"/>
    <w:multiLevelType w:val="hybridMultilevel"/>
    <w:tmpl w:val="50984E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983ABC"/>
    <w:multiLevelType w:val="hybridMultilevel"/>
    <w:tmpl w:val="CEB22C12"/>
    <w:lvl w:ilvl="0" w:tplc="712ABEF2">
      <w:start w:val="1"/>
      <w:numFmt w:val="decimal"/>
      <w:lvlText w:val="%1."/>
      <w:lvlJc w:val="left"/>
      <w:pPr>
        <w:ind w:left="720" w:hanging="360"/>
      </w:pPr>
      <w:rPr>
        <w:rFonts w:ascii="Arial" w:hAnsi="Arial" w:cs="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X7WQGdLotZ4dn/HUjiIOn5wAHUDkKiQx4lakLomJag+LIuH4dl5/rk1/5hmJrnNcrIvztPonthnFmcNy46EqQ==" w:salt="nXbgYdhj60NG9layVo4kl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70"/>
    <w:rsid w:val="00057F41"/>
    <w:rsid w:val="00082E26"/>
    <w:rsid w:val="000930DB"/>
    <w:rsid w:val="00104F70"/>
    <w:rsid w:val="001875D9"/>
    <w:rsid w:val="001F6536"/>
    <w:rsid w:val="002B13F1"/>
    <w:rsid w:val="00433F87"/>
    <w:rsid w:val="005B3FC4"/>
    <w:rsid w:val="00662B6A"/>
    <w:rsid w:val="007445C7"/>
    <w:rsid w:val="00762267"/>
    <w:rsid w:val="00D71780"/>
    <w:rsid w:val="00DF52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71BE91"/>
  <w15:chartTrackingRefBased/>
  <w15:docId w15:val="{67B746D5-2F4E-498E-B961-F3365656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04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30DB"/>
    <w:rPr>
      <w:color w:val="0563C1" w:themeColor="hyperlink"/>
      <w:u w:val="single"/>
    </w:rPr>
  </w:style>
  <w:style w:type="paragraph" w:styleId="Listenabsatz">
    <w:name w:val="List Paragraph"/>
    <w:basedOn w:val="Standard"/>
    <w:uiPriority w:val="34"/>
    <w:qFormat/>
    <w:rsid w:val="000930DB"/>
    <w:pPr>
      <w:ind w:left="720"/>
      <w:contextualSpacing/>
    </w:pPr>
  </w:style>
  <w:style w:type="paragraph" w:styleId="Sprechblasentext">
    <w:name w:val="Balloon Text"/>
    <w:basedOn w:val="Standard"/>
    <w:link w:val="SprechblasentextZchn"/>
    <w:uiPriority w:val="99"/>
    <w:semiHidden/>
    <w:unhideWhenUsed/>
    <w:rsid w:val="001F65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6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dtwerke-olbernhau.de/netzanschlus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Schneider</dc:creator>
  <cp:keywords/>
  <dc:description/>
  <cp:lastModifiedBy>Dominic Schneider</cp:lastModifiedBy>
  <cp:revision>9</cp:revision>
  <cp:lastPrinted>2023-08-14T11:25:00Z</cp:lastPrinted>
  <dcterms:created xsi:type="dcterms:W3CDTF">2023-08-14T10:40:00Z</dcterms:created>
  <dcterms:modified xsi:type="dcterms:W3CDTF">2023-08-14T11:38:00Z</dcterms:modified>
</cp:coreProperties>
</file>